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3" w:rsidRPr="00ED1013" w:rsidRDefault="00EF1BB3" w:rsidP="00EF1BB3">
      <w:pPr>
        <w:spacing w:line="360" w:lineRule="auto"/>
        <w:rPr>
          <w:rFonts w:ascii="Tahoma" w:hAnsi="Tahoma"/>
          <w:sz w:val="18"/>
          <w:szCs w:val="18"/>
          <w:lang w:val="sk-SK"/>
        </w:rPr>
      </w:pPr>
      <w:r>
        <w:rPr>
          <w:rFonts w:ascii="Tahoma" w:hAnsi="Tahoma"/>
          <w:lang w:val="sk-SK"/>
        </w:rPr>
        <w:t xml:space="preserve">Žiadateľ, adresa: </w:t>
      </w:r>
      <w:r w:rsidRPr="00ED1013">
        <w:rPr>
          <w:rFonts w:ascii="Tahoma" w:hAnsi="Tahoma"/>
          <w:sz w:val="18"/>
          <w:szCs w:val="18"/>
          <w:lang w:val="sk-SK"/>
        </w:rPr>
        <w:t>...............................</w:t>
      </w:r>
      <w:r w:rsidR="00ED1013">
        <w:rPr>
          <w:rFonts w:ascii="Tahoma" w:hAnsi="Tahoma"/>
          <w:sz w:val="18"/>
          <w:szCs w:val="18"/>
          <w:lang w:val="sk-SK"/>
        </w:rPr>
        <w:t>........</w:t>
      </w:r>
      <w:r w:rsidRPr="00ED1013">
        <w:rPr>
          <w:rFonts w:ascii="Tahoma" w:hAnsi="Tahoma"/>
          <w:sz w:val="18"/>
          <w:szCs w:val="18"/>
          <w:lang w:val="sk-SK"/>
        </w:rPr>
        <w:t>.................................................................................................</w:t>
      </w:r>
    </w:p>
    <w:p w:rsidR="00EF1BB3" w:rsidRPr="00A238BB" w:rsidRDefault="00EF1BB3" w:rsidP="00EF1BB3">
      <w:pPr>
        <w:spacing w:line="360" w:lineRule="auto"/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>Tel</w:t>
      </w:r>
      <w:r w:rsidR="00253233">
        <w:rPr>
          <w:rFonts w:ascii="Tahoma" w:hAnsi="Tahoma"/>
          <w:lang w:val="sk-SK"/>
        </w:rPr>
        <w:t>ef</w:t>
      </w:r>
      <w:r>
        <w:rPr>
          <w:rFonts w:ascii="Tahoma" w:hAnsi="Tahoma"/>
          <w:lang w:val="sk-SK"/>
        </w:rPr>
        <w:t xml:space="preserve">. kontakt: </w:t>
      </w:r>
      <w:r>
        <w:rPr>
          <w:rFonts w:ascii="Tahoma" w:hAnsi="Tahoma"/>
          <w:sz w:val="18"/>
          <w:lang w:val="sk-SK"/>
        </w:rPr>
        <w:t>..................</w:t>
      </w:r>
      <w:r w:rsidR="00610FAA">
        <w:rPr>
          <w:rFonts w:ascii="Tahoma" w:hAnsi="Tahoma"/>
          <w:sz w:val="18"/>
          <w:lang w:val="sk-SK"/>
        </w:rPr>
        <w:t>...</w:t>
      </w:r>
      <w:r>
        <w:rPr>
          <w:rFonts w:ascii="Tahoma" w:hAnsi="Tahoma"/>
          <w:sz w:val="18"/>
          <w:lang w:val="sk-SK"/>
        </w:rPr>
        <w:t>....................</w:t>
      </w:r>
    </w:p>
    <w:p w:rsidR="00261BCD" w:rsidRDefault="00261BCD" w:rsidP="00EF1BB3">
      <w:pPr>
        <w:pStyle w:val="Nadpis6"/>
        <w:spacing w:before="240"/>
        <w:rPr>
          <w:b w:val="0"/>
        </w:rPr>
      </w:pPr>
    </w:p>
    <w:p w:rsidR="000D1A34" w:rsidRPr="000D1A34" w:rsidRDefault="000D1A34" w:rsidP="000D1A34">
      <w:pPr>
        <w:rPr>
          <w:lang w:val="sk-SK"/>
        </w:rPr>
      </w:pPr>
    </w:p>
    <w:p w:rsidR="00EF1BB3" w:rsidRPr="00DA1D3C" w:rsidRDefault="005B272B" w:rsidP="00261BCD">
      <w:pPr>
        <w:pStyle w:val="Nadpis6"/>
        <w:spacing w:before="120"/>
        <w:rPr>
          <w:b w:val="0"/>
        </w:rPr>
      </w:pPr>
      <w:r>
        <w:rPr>
          <w:b w:val="0"/>
        </w:rPr>
        <w:t>Obec Betliar</w:t>
      </w:r>
    </w:p>
    <w:p w:rsidR="00EF1BB3" w:rsidRPr="003D6460" w:rsidRDefault="00EF1BB3" w:rsidP="00EF1BB3">
      <w:pPr>
        <w:pStyle w:val="Nadpis6"/>
        <w:rPr>
          <w:b w:val="0"/>
        </w:rPr>
      </w:pPr>
      <w:r>
        <w:rPr>
          <w:b w:val="0"/>
        </w:rPr>
        <w:t xml:space="preserve">Šafárikova </w:t>
      </w:r>
      <w:r w:rsidR="005B272B">
        <w:rPr>
          <w:b w:val="0"/>
        </w:rPr>
        <w:t>67</w:t>
      </w:r>
    </w:p>
    <w:p w:rsidR="00EF1BB3" w:rsidRPr="003D6460" w:rsidRDefault="005B272B" w:rsidP="00EF1BB3">
      <w:pPr>
        <w:rPr>
          <w:rFonts w:ascii="Tahoma" w:hAnsi="Tahoma"/>
          <w:sz w:val="16"/>
          <w:u w:val="single"/>
          <w:lang w:val="sk-SK"/>
        </w:rPr>
      </w:pPr>
      <w:r>
        <w:rPr>
          <w:rFonts w:ascii="Tahoma" w:hAnsi="Tahoma"/>
          <w:lang w:val="sk-SK"/>
        </w:rPr>
        <w:t>049</w:t>
      </w:r>
      <w:r w:rsidR="00EF1BB3" w:rsidRPr="003D6460">
        <w:rPr>
          <w:rFonts w:ascii="Tahoma" w:hAnsi="Tahoma"/>
          <w:lang w:val="sk-SK"/>
        </w:rPr>
        <w:t xml:space="preserve"> </w:t>
      </w:r>
      <w:r>
        <w:rPr>
          <w:rFonts w:ascii="Tahoma" w:hAnsi="Tahoma"/>
          <w:lang w:val="sk-SK"/>
        </w:rPr>
        <w:t>2</w:t>
      </w:r>
      <w:r w:rsidR="00EF1BB3" w:rsidRPr="003D6460">
        <w:rPr>
          <w:rFonts w:ascii="Tahoma" w:hAnsi="Tahoma"/>
          <w:lang w:val="sk-SK"/>
        </w:rPr>
        <w:t>1</w:t>
      </w:r>
      <w:r w:rsidR="00EF1BB3" w:rsidRPr="003D6460">
        <w:rPr>
          <w:rFonts w:ascii="Tahoma" w:hAnsi="Tahoma"/>
          <w:b/>
          <w:lang w:val="sk-SK"/>
        </w:rPr>
        <w:t xml:space="preserve">  </w:t>
      </w:r>
      <w:r w:rsidRPr="005B272B">
        <w:rPr>
          <w:rFonts w:ascii="Tahoma" w:hAnsi="Tahoma"/>
          <w:lang w:val="sk-SK"/>
        </w:rPr>
        <w:t>Betliar</w:t>
      </w:r>
    </w:p>
    <w:p w:rsidR="00EF1BB3" w:rsidRDefault="00EF1BB3" w:rsidP="00EF1BB3">
      <w:pPr>
        <w:rPr>
          <w:rFonts w:ascii="Tahoma" w:hAnsi="Tahoma"/>
          <w:sz w:val="16"/>
          <w:lang w:val="sk-SK"/>
        </w:rPr>
      </w:pPr>
    </w:p>
    <w:p w:rsidR="00EF1BB3" w:rsidRDefault="00EF1BB3" w:rsidP="00EF1BB3">
      <w:pPr>
        <w:rPr>
          <w:rFonts w:ascii="Tahoma" w:hAnsi="Tahoma"/>
          <w:sz w:val="18"/>
          <w:lang w:val="sk-SK"/>
        </w:rPr>
      </w:pPr>
    </w:p>
    <w:p w:rsidR="00261BCD" w:rsidRDefault="00261BCD" w:rsidP="00EF1BB3">
      <w:pPr>
        <w:rPr>
          <w:rFonts w:ascii="Tahoma" w:hAnsi="Tahoma"/>
          <w:sz w:val="18"/>
          <w:lang w:val="sk-SK"/>
        </w:rPr>
      </w:pPr>
    </w:p>
    <w:p w:rsidR="00261BCD" w:rsidRDefault="00261BCD" w:rsidP="00EF1BB3">
      <w:pPr>
        <w:rPr>
          <w:rFonts w:ascii="Tahoma" w:hAnsi="Tahoma"/>
          <w:lang w:val="sk-SK"/>
        </w:rPr>
      </w:pPr>
    </w:p>
    <w:p w:rsidR="00EF1BB3" w:rsidRDefault="00EF1BB3" w:rsidP="00EF1BB3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 xml:space="preserve">Vec                                                                                                                                                                                  </w:t>
      </w:r>
    </w:p>
    <w:p w:rsidR="00EF1BB3" w:rsidRDefault="00EF1BB3" w:rsidP="00EF1BB3">
      <w:pPr>
        <w:rPr>
          <w:rFonts w:ascii="Tahoma" w:hAnsi="Tahoma"/>
          <w:sz w:val="6"/>
          <w:lang w:val="sk-SK"/>
        </w:rPr>
      </w:pPr>
    </w:p>
    <w:p w:rsidR="00EF1BB3" w:rsidRPr="004E4CA2" w:rsidRDefault="00EF1BB3" w:rsidP="004E4CA2">
      <w:pPr>
        <w:pStyle w:val="Nadpis3"/>
        <w:spacing w:before="120"/>
        <w:jc w:val="center"/>
        <w:rPr>
          <w:spacing w:val="30"/>
          <w:sz w:val="20"/>
        </w:rPr>
      </w:pPr>
      <w:r w:rsidRPr="004E4CA2">
        <w:rPr>
          <w:spacing w:val="30"/>
          <w:sz w:val="20"/>
        </w:rPr>
        <w:t>Ž</w:t>
      </w:r>
      <w:r w:rsidR="004E4CA2" w:rsidRPr="004E4CA2">
        <w:rPr>
          <w:spacing w:val="30"/>
          <w:sz w:val="20"/>
        </w:rPr>
        <w:t>IADOSŤ</w:t>
      </w:r>
    </w:p>
    <w:p w:rsidR="00815B88" w:rsidRPr="00C25BB6" w:rsidRDefault="00EF1BB3" w:rsidP="004E4CA2">
      <w:pPr>
        <w:numPr>
          <w:ilvl w:val="0"/>
          <w:numId w:val="1"/>
        </w:numPr>
        <w:spacing w:before="120"/>
        <w:jc w:val="both"/>
        <w:rPr>
          <w:rFonts w:ascii="Tahoma" w:hAnsi="Tahoma"/>
          <w:b/>
          <w:lang w:val="sk-SK"/>
        </w:rPr>
      </w:pPr>
      <w:r w:rsidRPr="00C25BB6">
        <w:rPr>
          <w:rFonts w:ascii="Tahoma" w:hAnsi="Tahoma"/>
          <w:b/>
          <w:lang w:val="sk-SK"/>
        </w:rPr>
        <w:t xml:space="preserve">o povolenie na zvláštne užívanie miestnej komunikácie </w:t>
      </w:r>
    </w:p>
    <w:p w:rsidR="00EF1BB3" w:rsidRPr="00C25BB6" w:rsidRDefault="00EF1BB3" w:rsidP="00EF1BB3">
      <w:pPr>
        <w:numPr>
          <w:ilvl w:val="0"/>
          <w:numId w:val="1"/>
        </w:numPr>
        <w:spacing w:line="100" w:lineRule="atLeast"/>
        <w:jc w:val="both"/>
        <w:rPr>
          <w:rFonts w:ascii="Tahoma" w:hAnsi="Tahoma"/>
          <w:b/>
          <w:lang w:val="sk-SK"/>
        </w:rPr>
      </w:pPr>
      <w:r w:rsidRPr="00C25BB6">
        <w:rPr>
          <w:rFonts w:ascii="Tahoma" w:hAnsi="Tahoma"/>
          <w:b/>
          <w:lang w:val="sk-SK"/>
        </w:rPr>
        <w:t xml:space="preserve">o určenie použitia prenosného dopravného značenia na miestnej komunikácii </w:t>
      </w:r>
      <w:r w:rsidRPr="00C25BB6">
        <w:rPr>
          <w:rFonts w:ascii="Tahoma" w:hAnsi="Tahoma"/>
          <w:b/>
          <w:sz w:val="16"/>
          <w:lang w:val="sk-SK"/>
        </w:rPr>
        <w:t xml:space="preserve">  </w:t>
      </w:r>
    </w:p>
    <w:p w:rsidR="001649BD" w:rsidRPr="00B51F83" w:rsidRDefault="001649BD" w:rsidP="001649BD">
      <w:pPr>
        <w:spacing w:before="120"/>
        <w:jc w:val="both"/>
        <w:rPr>
          <w:rFonts w:ascii="Tahoma" w:hAnsi="Tahoma"/>
          <w:sz w:val="18"/>
          <w:szCs w:val="18"/>
          <w:lang w:val="sk-SK"/>
        </w:rPr>
      </w:pPr>
      <w:r w:rsidRPr="00B51F83">
        <w:rPr>
          <w:rFonts w:ascii="Tahoma" w:hAnsi="Tahoma"/>
          <w:sz w:val="18"/>
          <w:szCs w:val="18"/>
          <w:lang w:val="sk-SK"/>
        </w:rPr>
        <w:t xml:space="preserve">podľa zákona č. 135/1961 Zb. o pozemných komunikáciách (cestný zákon) v znení neskorších predpisov </w:t>
      </w:r>
    </w:p>
    <w:p w:rsidR="00EF1BB3" w:rsidRDefault="00EF1BB3" w:rsidP="00EF1BB3">
      <w:pPr>
        <w:pBdr>
          <w:bottom w:val="single" w:sz="4" w:space="1" w:color="auto"/>
        </w:pBdr>
        <w:rPr>
          <w:rFonts w:ascii="Tahoma" w:hAnsi="Tahoma"/>
          <w:sz w:val="16"/>
          <w:szCs w:val="16"/>
          <w:lang w:val="sk-SK"/>
        </w:rPr>
      </w:pPr>
    </w:p>
    <w:p w:rsidR="00EF1BB3" w:rsidRDefault="00EF1BB3" w:rsidP="00EF1BB3">
      <w:pPr>
        <w:pStyle w:val="Nadpis7"/>
        <w:spacing w:before="480" w:line="360" w:lineRule="auto"/>
      </w:pPr>
      <w:r>
        <w:rPr>
          <w:sz w:val="20"/>
        </w:rPr>
        <w:t>Žiadam o vydanie povolenia na zvláštne užívanie miestnej komunikácie (ulica, miesto a rozsah):</w:t>
      </w:r>
      <w:r>
        <w:t xml:space="preserve"> .........</w:t>
      </w:r>
      <w:r w:rsidR="0091664A">
        <w:t>...............</w:t>
      </w:r>
      <w:r>
        <w:t>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firstLine="397"/>
      </w:pPr>
      <w:r>
        <w:t>.............................................................................................................................................................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firstLine="397"/>
      </w:pPr>
      <w:r>
        <w:t>.............................................................................................................................................................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left="397"/>
      </w:pPr>
      <w:r w:rsidRPr="00DC0448">
        <w:rPr>
          <w:szCs w:val="18"/>
        </w:rPr>
        <w:t>........</w:t>
      </w:r>
      <w:r>
        <w:rPr>
          <w:szCs w:val="18"/>
        </w:rPr>
        <w:t>.................</w:t>
      </w:r>
      <w:r w:rsidRPr="00DC0448">
        <w:rPr>
          <w:szCs w:val="18"/>
        </w:rPr>
        <w:t>...</w:t>
      </w:r>
      <w:r>
        <w:rPr>
          <w:szCs w:val="18"/>
        </w:rPr>
        <w:t>..............................................................................................................................</w:t>
      </w:r>
      <w:r w:rsidRPr="00DC0448">
        <w:rPr>
          <w:szCs w:val="18"/>
        </w:rPr>
        <w:t>...</w:t>
      </w:r>
      <w:r>
        <w:rPr>
          <w:sz w:val="20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left="397"/>
      </w:pPr>
      <w:r>
        <w:rPr>
          <w:sz w:val="20"/>
        </w:rPr>
        <w:t>Dôvod zvláštneho užívania</w:t>
      </w:r>
      <w:r w:rsidR="0091664A">
        <w:rPr>
          <w:sz w:val="20"/>
        </w:rPr>
        <w:t xml:space="preserve"> miestnej </w:t>
      </w:r>
      <w:r>
        <w:rPr>
          <w:sz w:val="20"/>
        </w:rPr>
        <w:t xml:space="preserve">komunikácie: </w:t>
      </w:r>
      <w:r>
        <w:t>................................................................      .............................................................................................................................................................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</w:t>
      </w:r>
    </w:p>
    <w:p w:rsidR="00EF1BB3" w:rsidRDefault="00EF1BB3" w:rsidP="00EF1BB3">
      <w:pPr>
        <w:pStyle w:val="Nadpis7"/>
        <w:numPr>
          <w:ilvl w:val="0"/>
          <w:numId w:val="0"/>
        </w:num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</w:t>
      </w:r>
    </w:p>
    <w:p w:rsidR="008E445C" w:rsidRDefault="008E445C" w:rsidP="008E445C">
      <w:pPr>
        <w:pStyle w:val="Nadpis7"/>
        <w:numPr>
          <w:ilvl w:val="0"/>
          <w:numId w:val="0"/>
        </w:num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</w:t>
      </w:r>
    </w:p>
    <w:p w:rsidR="008E445C" w:rsidRPr="00ED1013" w:rsidRDefault="008E445C" w:rsidP="00ED1013">
      <w:pPr>
        <w:pStyle w:val="Nadpis7"/>
        <w:numPr>
          <w:ilvl w:val="0"/>
          <w:numId w:val="0"/>
        </w:num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</w:t>
      </w:r>
    </w:p>
    <w:p w:rsidR="008E445C" w:rsidRDefault="00815B88" w:rsidP="00EF1BB3">
      <w:pPr>
        <w:pStyle w:val="Nadpis7"/>
        <w:numPr>
          <w:ilvl w:val="0"/>
          <w:numId w:val="0"/>
        </w:numPr>
        <w:spacing w:line="360" w:lineRule="auto"/>
        <w:ind w:left="397"/>
      </w:pPr>
      <w:r w:rsidRPr="00D1485A">
        <w:rPr>
          <w:sz w:val="20"/>
        </w:rPr>
        <w:t>Termín zvláštneho užívania miestnej komunikácie:</w:t>
      </w:r>
      <w:r>
        <w:t xml:space="preserve">  .......</w:t>
      </w:r>
      <w:r w:rsidR="00D1485A">
        <w:t>.</w:t>
      </w:r>
      <w:r w:rsidR="00EF1BB3">
        <w:t>...................................................................</w:t>
      </w:r>
    </w:p>
    <w:p w:rsidR="00EF1BB3" w:rsidRDefault="008E445C" w:rsidP="008E445C">
      <w:pPr>
        <w:pStyle w:val="Nadpis7"/>
        <w:numPr>
          <w:ilvl w:val="0"/>
          <w:numId w:val="0"/>
        </w:num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</w:t>
      </w:r>
      <w:r w:rsidR="00EF1BB3">
        <w:t xml:space="preserve"> </w:t>
      </w:r>
    </w:p>
    <w:p w:rsidR="00261BCD" w:rsidRPr="00D1485A" w:rsidRDefault="00261BCD" w:rsidP="00D1485A">
      <w:pPr>
        <w:pStyle w:val="Nadpis7"/>
        <w:spacing w:before="240" w:line="360" w:lineRule="auto"/>
        <w:rPr>
          <w:sz w:val="20"/>
        </w:rPr>
      </w:pPr>
      <w:r w:rsidRPr="00D1485A">
        <w:rPr>
          <w:sz w:val="20"/>
        </w:rPr>
        <w:t xml:space="preserve">Z dôvodu </w:t>
      </w:r>
      <w:r w:rsidR="00EF1BB3" w:rsidRPr="00D1485A">
        <w:rPr>
          <w:sz w:val="20"/>
        </w:rPr>
        <w:t xml:space="preserve">zabezpečenia bezpečnosti a plynulosti cestnej premávky počas </w:t>
      </w:r>
      <w:r w:rsidR="008E445C" w:rsidRPr="00D1485A">
        <w:rPr>
          <w:sz w:val="20"/>
        </w:rPr>
        <w:t xml:space="preserve">zvláštneho užívania </w:t>
      </w:r>
      <w:r w:rsidR="00EF1BB3" w:rsidRPr="00D1485A">
        <w:rPr>
          <w:sz w:val="20"/>
        </w:rPr>
        <w:t>miestnej komunikác</w:t>
      </w:r>
      <w:r w:rsidR="008E445C" w:rsidRPr="00D1485A">
        <w:rPr>
          <w:sz w:val="20"/>
        </w:rPr>
        <w:t>ie</w:t>
      </w:r>
      <w:r w:rsidR="00EF1BB3" w:rsidRPr="00D1485A">
        <w:rPr>
          <w:sz w:val="20"/>
        </w:rPr>
        <w:t xml:space="preserve"> Vás žiadam o určenie použitia prenosného dopravného značenia v rozsahu priloženého projektu.</w:t>
      </w:r>
    </w:p>
    <w:p w:rsidR="00815B88" w:rsidRDefault="00815B88" w:rsidP="00EF1BB3">
      <w:pPr>
        <w:pStyle w:val="Zkladntext"/>
        <w:jc w:val="left"/>
        <w:rPr>
          <w:sz w:val="18"/>
        </w:rPr>
      </w:pPr>
    </w:p>
    <w:p w:rsidR="00ED1013" w:rsidRDefault="00ED1013" w:rsidP="00EF1BB3">
      <w:pPr>
        <w:pStyle w:val="Zkladntext"/>
        <w:jc w:val="left"/>
        <w:rPr>
          <w:sz w:val="18"/>
        </w:rPr>
      </w:pPr>
    </w:p>
    <w:p w:rsidR="00ED1013" w:rsidRDefault="00ED1013" w:rsidP="00EF1BB3">
      <w:pPr>
        <w:pStyle w:val="Zkladntext"/>
        <w:jc w:val="left"/>
        <w:rPr>
          <w:sz w:val="18"/>
        </w:rPr>
      </w:pPr>
    </w:p>
    <w:p w:rsidR="00ED1013" w:rsidRDefault="00ED1013" w:rsidP="00EF1BB3">
      <w:pPr>
        <w:pStyle w:val="Zkladntext"/>
        <w:jc w:val="left"/>
        <w:rPr>
          <w:sz w:val="18"/>
        </w:rPr>
      </w:pPr>
    </w:p>
    <w:p w:rsidR="000D1A34" w:rsidRDefault="000D1A34" w:rsidP="00EF1BB3">
      <w:pPr>
        <w:pStyle w:val="Zkladntext"/>
        <w:jc w:val="left"/>
        <w:rPr>
          <w:sz w:val="18"/>
        </w:rPr>
      </w:pPr>
    </w:p>
    <w:p w:rsidR="000D1A34" w:rsidRDefault="000D1A34" w:rsidP="00EF1BB3">
      <w:pPr>
        <w:pStyle w:val="Zkladntext"/>
        <w:jc w:val="left"/>
        <w:rPr>
          <w:sz w:val="18"/>
        </w:rPr>
      </w:pPr>
    </w:p>
    <w:p w:rsidR="00ED1013" w:rsidRDefault="00ED1013" w:rsidP="00EF1BB3">
      <w:pPr>
        <w:pStyle w:val="Zkladntext"/>
        <w:jc w:val="left"/>
        <w:rPr>
          <w:sz w:val="18"/>
        </w:rPr>
      </w:pPr>
    </w:p>
    <w:p w:rsidR="008E445C" w:rsidRDefault="008E445C" w:rsidP="00EF1BB3">
      <w:pPr>
        <w:pStyle w:val="Zkladntext"/>
        <w:jc w:val="left"/>
        <w:rPr>
          <w:sz w:val="18"/>
        </w:rPr>
      </w:pPr>
    </w:p>
    <w:p w:rsidR="00D1485A" w:rsidRDefault="00D1485A" w:rsidP="00EF1BB3">
      <w:pPr>
        <w:pStyle w:val="Zkladntext"/>
        <w:jc w:val="left"/>
        <w:rPr>
          <w:sz w:val="18"/>
        </w:rPr>
      </w:pPr>
    </w:p>
    <w:p w:rsidR="00ED1013" w:rsidRPr="00A15525" w:rsidRDefault="00ED1013" w:rsidP="00ED1013">
      <w:pPr>
        <w:rPr>
          <w:rFonts w:ascii="Tahoma" w:hAnsi="Tahoma" w:cs="Tahoma"/>
          <w:lang w:val="sk-SK"/>
        </w:rPr>
      </w:pPr>
      <w:r w:rsidRPr="00A15525">
        <w:rPr>
          <w:rFonts w:ascii="Tahoma" w:hAnsi="Tahoma" w:cs="Tahoma"/>
          <w:lang w:val="sk-SK"/>
        </w:rPr>
        <w:t>V</w:t>
      </w:r>
      <w:r w:rsidRPr="00A15525">
        <w:rPr>
          <w:rFonts w:ascii="Tahoma" w:hAnsi="Tahoma" w:cs="Tahoma"/>
          <w:sz w:val="16"/>
          <w:lang w:val="sk-SK"/>
        </w:rPr>
        <w:t xml:space="preserve"> </w:t>
      </w:r>
      <w:r w:rsidR="005B272B">
        <w:rPr>
          <w:rFonts w:ascii="Tahoma" w:hAnsi="Tahoma" w:cs="Tahoma"/>
          <w:sz w:val="18"/>
          <w:szCs w:val="18"/>
          <w:lang w:val="sk-SK"/>
        </w:rPr>
        <w:t>Betliari</w:t>
      </w:r>
      <w:r w:rsidRPr="00A15525">
        <w:rPr>
          <w:rFonts w:ascii="Tahoma" w:hAnsi="Tahoma" w:cs="Tahoma"/>
          <w:lang w:val="sk-SK"/>
        </w:rPr>
        <w:t xml:space="preserve"> dňa </w:t>
      </w:r>
      <w:r w:rsidRPr="00B45E57">
        <w:rPr>
          <w:rFonts w:ascii="Tahoma" w:hAnsi="Tahoma" w:cs="Tahoma"/>
          <w:sz w:val="18"/>
          <w:szCs w:val="18"/>
          <w:lang w:val="sk-SK"/>
        </w:rPr>
        <w:t>......................</w:t>
      </w:r>
      <w:r w:rsidRPr="00B45E5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                                  </w:t>
      </w:r>
      <w:r w:rsidRPr="00B45E57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D1485A" w:rsidRPr="000D1A34" w:rsidRDefault="00ED1013" w:rsidP="000D1A34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 xml:space="preserve">                                                                     </w:t>
      </w:r>
      <w:r w:rsidR="005B272B">
        <w:rPr>
          <w:rFonts w:ascii="Tahoma" w:hAnsi="Tahoma"/>
          <w:lang w:val="sk-SK"/>
        </w:rPr>
        <w:t xml:space="preserve">           </w:t>
      </w:r>
      <w:r>
        <w:rPr>
          <w:rFonts w:ascii="Tahoma" w:hAnsi="Tahoma"/>
          <w:lang w:val="sk-SK"/>
        </w:rPr>
        <w:t xml:space="preserve">podpis žiadateľa, </w:t>
      </w:r>
      <w:r w:rsidR="000D1A34">
        <w:rPr>
          <w:rFonts w:ascii="Tahoma" w:hAnsi="Tahoma"/>
          <w:lang w:val="sk-SK"/>
        </w:rPr>
        <w:t>pečiatka</w:t>
      </w:r>
    </w:p>
    <w:p w:rsidR="00EF1BB3" w:rsidRDefault="00EF1BB3" w:rsidP="00ED1013">
      <w:pPr>
        <w:pStyle w:val="Zkladntext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</w:t>
      </w:r>
    </w:p>
    <w:p w:rsidR="00EF1BB3" w:rsidRPr="00EC197C" w:rsidRDefault="00EF1BB3" w:rsidP="00920496">
      <w:pPr>
        <w:jc w:val="center"/>
        <w:rPr>
          <w:rFonts w:ascii="Tahoma" w:hAnsi="Tahoma"/>
          <w:sz w:val="18"/>
          <w:szCs w:val="18"/>
          <w:lang w:val="sk-SK"/>
        </w:rPr>
      </w:pPr>
      <w:r w:rsidRPr="00EC197C">
        <w:rPr>
          <w:rFonts w:ascii="Tahoma" w:hAnsi="Tahoma"/>
          <w:sz w:val="18"/>
          <w:szCs w:val="18"/>
          <w:lang w:val="sk-SK"/>
        </w:rPr>
        <w:t>- 2 -</w:t>
      </w:r>
    </w:p>
    <w:p w:rsidR="00EF1BB3" w:rsidRDefault="00EF1BB3" w:rsidP="00EF1BB3">
      <w:pPr>
        <w:jc w:val="both"/>
        <w:rPr>
          <w:rFonts w:ascii="Tahoma" w:hAnsi="Tahoma"/>
          <w:b/>
          <w:sz w:val="18"/>
          <w:lang w:val="sk-SK"/>
        </w:rPr>
      </w:pPr>
    </w:p>
    <w:p w:rsidR="00EF1BB3" w:rsidRDefault="00EF1BB3" w:rsidP="00EF1BB3">
      <w:pPr>
        <w:jc w:val="both"/>
        <w:rPr>
          <w:rFonts w:ascii="Tahoma" w:hAnsi="Tahoma"/>
          <w:b/>
          <w:sz w:val="18"/>
          <w:lang w:val="sk-SK"/>
        </w:rPr>
      </w:pPr>
    </w:p>
    <w:p w:rsidR="00EF1BB3" w:rsidRPr="00DC0448" w:rsidRDefault="00EF1BB3" w:rsidP="00EF1BB3">
      <w:pPr>
        <w:jc w:val="both"/>
        <w:rPr>
          <w:rFonts w:ascii="Tahoma" w:hAnsi="Tahoma"/>
          <w:lang w:val="sk-SK"/>
        </w:rPr>
      </w:pPr>
      <w:r w:rsidRPr="00DC0448">
        <w:rPr>
          <w:rFonts w:ascii="Tahoma" w:hAnsi="Tahoma"/>
          <w:b/>
          <w:lang w:val="sk-SK"/>
        </w:rPr>
        <w:t>Prílohy</w:t>
      </w:r>
      <w:r w:rsidR="00610FAA">
        <w:rPr>
          <w:rFonts w:ascii="Tahoma" w:hAnsi="Tahoma"/>
          <w:b/>
          <w:lang w:val="sk-SK"/>
        </w:rPr>
        <w:t xml:space="preserve"> k žiadosti </w:t>
      </w:r>
      <w:r w:rsidR="00610FAA" w:rsidRPr="00C25BB6">
        <w:rPr>
          <w:rFonts w:ascii="Tahoma" w:hAnsi="Tahoma"/>
          <w:b/>
          <w:lang w:val="sk-SK"/>
        </w:rPr>
        <w:t>o povolenie na zvláštne užívanie miestnej komunikácie</w:t>
      </w:r>
      <w:r w:rsidR="006D0A81">
        <w:rPr>
          <w:rFonts w:ascii="Tahoma" w:hAnsi="Tahoma"/>
          <w:b/>
          <w:lang w:val="sk-SK"/>
        </w:rPr>
        <w:t xml:space="preserve"> - A/</w:t>
      </w:r>
      <w:r w:rsidRPr="00DC0448">
        <w:rPr>
          <w:rFonts w:ascii="Tahoma" w:hAnsi="Tahoma"/>
          <w:b/>
          <w:lang w:val="sk-SK"/>
        </w:rPr>
        <w:t>:</w:t>
      </w:r>
    </w:p>
    <w:p w:rsidR="00610FAA" w:rsidRPr="00BB3A96" w:rsidRDefault="00610FAA" w:rsidP="00610FAA">
      <w:pPr>
        <w:numPr>
          <w:ilvl w:val="0"/>
          <w:numId w:val="2"/>
        </w:numPr>
        <w:spacing w:before="120" w:line="240" w:lineRule="atLeast"/>
        <w:ind w:left="357" w:hanging="357"/>
        <w:jc w:val="both"/>
        <w:rPr>
          <w:rFonts w:ascii="Tahoma" w:hAnsi="Tahoma"/>
          <w:b/>
          <w:lang w:val="sk-SK"/>
        </w:rPr>
      </w:pPr>
      <w:r w:rsidRPr="00BB3A96">
        <w:rPr>
          <w:rFonts w:ascii="Tahoma" w:hAnsi="Tahoma"/>
          <w:lang w:val="sk-SK"/>
        </w:rPr>
        <w:t xml:space="preserve">Stanovisko </w:t>
      </w:r>
      <w:r w:rsidR="00CB7620" w:rsidRPr="00BB3A96">
        <w:rPr>
          <w:rFonts w:ascii="Tahoma" w:hAnsi="Tahoma"/>
          <w:lang w:val="sk-SK"/>
        </w:rPr>
        <w:t xml:space="preserve">Okresného dopravného inšpektorátu </w:t>
      </w:r>
      <w:r w:rsidRPr="00BB3A96">
        <w:rPr>
          <w:rFonts w:ascii="Tahoma" w:hAnsi="Tahoma"/>
          <w:lang w:val="sk-SK"/>
        </w:rPr>
        <w:t xml:space="preserve">Okresného riaditeľstva Policajného zboru v Rožňave, Janka Kráľa 1, </w:t>
      </w:r>
      <w:r w:rsidR="00FD3790" w:rsidRPr="00BB3A96">
        <w:rPr>
          <w:rFonts w:ascii="Tahoma" w:hAnsi="Tahoma"/>
          <w:lang w:val="sk-SK"/>
        </w:rPr>
        <w:t xml:space="preserve">048 01 </w:t>
      </w:r>
      <w:r w:rsidRPr="00BB3A96">
        <w:rPr>
          <w:rFonts w:ascii="Tahoma" w:hAnsi="Tahoma"/>
          <w:lang w:val="sk-SK"/>
        </w:rPr>
        <w:t>Rožňava k zvláštnemu užívaniu miestnej komunikácie.</w:t>
      </w:r>
    </w:p>
    <w:p w:rsidR="00610FAA" w:rsidRPr="00BB3A96" w:rsidRDefault="00610FAA" w:rsidP="00610FAA">
      <w:pPr>
        <w:numPr>
          <w:ilvl w:val="0"/>
          <w:numId w:val="2"/>
        </w:numPr>
        <w:spacing w:line="240" w:lineRule="atLeast"/>
        <w:ind w:left="357" w:hanging="357"/>
        <w:jc w:val="both"/>
        <w:rPr>
          <w:rFonts w:ascii="Tahoma" w:hAnsi="Tahoma"/>
          <w:lang w:val="sk-SK"/>
        </w:rPr>
      </w:pPr>
      <w:r w:rsidRPr="00BB3A96">
        <w:rPr>
          <w:rFonts w:ascii="Tahoma" w:hAnsi="Tahoma"/>
          <w:lang w:val="sk-SK"/>
        </w:rPr>
        <w:t xml:space="preserve">Situačný výkres so zakreslením rozsahu zvláštneho užívania miestnej komunikácie.  </w:t>
      </w:r>
    </w:p>
    <w:p w:rsidR="00EF1BB3" w:rsidRPr="00BB3A96" w:rsidRDefault="00EF1BB3" w:rsidP="00610FAA">
      <w:pPr>
        <w:numPr>
          <w:ilvl w:val="0"/>
          <w:numId w:val="2"/>
        </w:numPr>
        <w:spacing w:line="240" w:lineRule="atLeast"/>
        <w:ind w:left="357" w:hanging="357"/>
        <w:jc w:val="both"/>
        <w:rPr>
          <w:rFonts w:ascii="Tahoma" w:hAnsi="Tahoma"/>
          <w:b/>
          <w:lang w:val="sk-SK"/>
        </w:rPr>
      </w:pPr>
      <w:r w:rsidRPr="00BB3A96">
        <w:rPr>
          <w:rFonts w:ascii="Tahoma" w:hAnsi="Tahoma"/>
          <w:lang w:val="sk-SK"/>
        </w:rPr>
        <w:t>Fotokópia stavebného povolenia na stavbu, ktorá si vyžaduje zvláštne užívanie miestnej komunikácie,  resp. kópia oznámenia mesta, že voči uskutočneniu stavby nemá námietok, príp. rozhodnutia o umiestnení stavby</w:t>
      </w:r>
      <w:r w:rsidR="00610FAA" w:rsidRPr="00BB3A96">
        <w:rPr>
          <w:rFonts w:ascii="Tahoma" w:hAnsi="Tahoma"/>
          <w:lang w:val="sk-SK"/>
        </w:rPr>
        <w:t xml:space="preserve"> – prikladá sa podľa potreby</w:t>
      </w:r>
      <w:r w:rsidRPr="00BB3A96">
        <w:rPr>
          <w:rFonts w:ascii="Tahoma" w:hAnsi="Tahoma"/>
          <w:lang w:val="sk-SK"/>
        </w:rPr>
        <w:t xml:space="preserve"> </w:t>
      </w:r>
    </w:p>
    <w:p w:rsidR="00815B88" w:rsidRPr="00BB3A96" w:rsidRDefault="00815B88" w:rsidP="00261BCD">
      <w:pPr>
        <w:numPr>
          <w:ilvl w:val="0"/>
          <w:numId w:val="2"/>
        </w:numPr>
        <w:spacing w:line="240" w:lineRule="atLeast"/>
        <w:ind w:left="357" w:hanging="357"/>
        <w:jc w:val="both"/>
        <w:rPr>
          <w:rFonts w:ascii="Tahoma" w:hAnsi="Tahoma" w:cs="Tahoma"/>
          <w:lang w:val="sk-SK"/>
        </w:rPr>
      </w:pPr>
      <w:r w:rsidRPr="00BB3A96">
        <w:rPr>
          <w:rFonts w:ascii="Tahoma" w:hAnsi="Tahoma" w:cs="Tahoma"/>
          <w:lang w:val="sk-SK"/>
        </w:rPr>
        <w:t xml:space="preserve">Písomný záväzok </w:t>
      </w:r>
      <w:r w:rsidR="00EA0FDD" w:rsidRPr="00BB3A96">
        <w:rPr>
          <w:rFonts w:ascii="Tahoma" w:hAnsi="Tahoma" w:cs="Tahoma"/>
          <w:lang w:val="sk-SK"/>
        </w:rPr>
        <w:t xml:space="preserve">investora stavby podľa § 20 ods. 6 vyhlášky č. 35/1984 Zb., ktorou sa vykonáva cestný zákon – </w:t>
      </w:r>
      <w:r w:rsidR="00DB7BD1" w:rsidRPr="00BB3A96">
        <w:rPr>
          <w:rFonts w:ascii="Tahoma" w:hAnsi="Tahoma" w:cs="Tahoma"/>
          <w:lang w:val="sk-SK"/>
        </w:rPr>
        <w:t xml:space="preserve">prikladá sa </w:t>
      </w:r>
      <w:r w:rsidR="00EA0FDD" w:rsidRPr="00BB3A96">
        <w:rPr>
          <w:rFonts w:ascii="Tahoma" w:hAnsi="Tahoma" w:cs="Tahoma"/>
          <w:lang w:val="sk-SK"/>
        </w:rPr>
        <w:t xml:space="preserve">v prípade </w:t>
      </w:r>
      <w:r w:rsidR="00610FAA" w:rsidRPr="00BB3A96">
        <w:rPr>
          <w:rFonts w:ascii="Tahoma" w:hAnsi="Tahoma" w:cs="Tahoma"/>
          <w:lang w:val="sk-SK"/>
        </w:rPr>
        <w:t xml:space="preserve">žiadosti o povolenie na </w:t>
      </w:r>
      <w:r w:rsidR="00EA0FDD" w:rsidRPr="00BB3A96">
        <w:rPr>
          <w:rFonts w:ascii="Tahoma" w:hAnsi="Tahoma" w:cs="Tahoma"/>
          <w:lang w:val="sk-SK"/>
        </w:rPr>
        <w:t>prekop</w:t>
      </w:r>
      <w:r w:rsidR="00DB7BD1" w:rsidRPr="00BB3A96">
        <w:rPr>
          <w:rFonts w:ascii="Tahoma" w:hAnsi="Tahoma" w:cs="Tahoma"/>
          <w:lang w:val="sk-SK"/>
        </w:rPr>
        <w:t xml:space="preserve"> miestnej komunikácie </w:t>
      </w:r>
      <w:r w:rsidR="00EA0FDD" w:rsidRPr="00BB3A96">
        <w:rPr>
          <w:rFonts w:ascii="Tahoma" w:hAnsi="Tahoma" w:cs="Tahoma"/>
          <w:lang w:val="sk-SK"/>
        </w:rPr>
        <w:t xml:space="preserve"> </w:t>
      </w:r>
    </w:p>
    <w:p w:rsidR="00610FAA" w:rsidRPr="00BB3A96" w:rsidRDefault="00DB7BD1" w:rsidP="00DB7BD1">
      <w:pPr>
        <w:numPr>
          <w:ilvl w:val="0"/>
          <w:numId w:val="2"/>
        </w:numPr>
        <w:spacing w:line="240" w:lineRule="atLeast"/>
        <w:jc w:val="both"/>
        <w:rPr>
          <w:rFonts w:ascii="Tahoma" w:hAnsi="Tahoma"/>
          <w:b/>
          <w:lang w:val="sk-SK"/>
        </w:rPr>
      </w:pPr>
      <w:r w:rsidRPr="00BB3A96">
        <w:rPr>
          <w:rFonts w:ascii="Tahoma" w:hAnsi="Tahoma"/>
          <w:lang w:val="sk-SK"/>
        </w:rPr>
        <w:t xml:space="preserve">Kladné stanovisko od  organizácie, ktorá je členom medzinárodnej federácie automobilového športu (FIA Paríž) – prikladá sa v prípade žiadosti o povolenie na účely konania automobilových pretekov.  </w:t>
      </w:r>
    </w:p>
    <w:p w:rsidR="00610FAA" w:rsidRPr="00DC0448" w:rsidRDefault="00610FAA" w:rsidP="00610FAA">
      <w:pPr>
        <w:spacing w:before="240"/>
        <w:jc w:val="both"/>
        <w:rPr>
          <w:rFonts w:ascii="Tahoma" w:hAnsi="Tahoma"/>
          <w:lang w:val="sk-SK"/>
        </w:rPr>
      </w:pPr>
      <w:r w:rsidRPr="00BB3A96">
        <w:rPr>
          <w:rFonts w:ascii="Tahoma" w:hAnsi="Tahoma"/>
          <w:b/>
          <w:lang w:val="sk-SK"/>
        </w:rPr>
        <w:t>Prílohy k žiadosti</w:t>
      </w:r>
      <w:r>
        <w:rPr>
          <w:rFonts w:ascii="Tahoma" w:hAnsi="Tahoma"/>
          <w:b/>
          <w:lang w:val="sk-SK"/>
        </w:rPr>
        <w:t xml:space="preserve"> </w:t>
      </w:r>
      <w:r w:rsidRPr="00C25BB6">
        <w:rPr>
          <w:rFonts w:ascii="Tahoma" w:hAnsi="Tahoma"/>
          <w:b/>
          <w:lang w:val="sk-SK"/>
        </w:rPr>
        <w:t xml:space="preserve">o </w:t>
      </w:r>
      <w:r w:rsidR="006D0A81" w:rsidRPr="00C25BB6">
        <w:rPr>
          <w:rFonts w:ascii="Tahoma" w:hAnsi="Tahoma"/>
          <w:b/>
          <w:lang w:val="sk-SK"/>
        </w:rPr>
        <w:t>určenie použitia prenosného dopravného značenia na miestnej komunikácii</w:t>
      </w:r>
      <w:r w:rsidR="006D0A81">
        <w:rPr>
          <w:rFonts w:ascii="Tahoma" w:hAnsi="Tahoma"/>
          <w:b/>
          <w:lang w:val="sk-SK"/>
        </w:rPr>
        <w:t xml:space="preserve"> – B/</w:t>
      </w:r>
      <w:r w:rsidR="006D0A81" w:rsidRPr="00C25BB6">
        <w:rPr>
          <w:rFonts w:ascii="Tahoma" w:hAnsi="Tahoma"/>
          <w:b/>
          <w:sz w:val="16"/>
          <w:lang w:val="sk-SK"/>
        </w:rPr>
        <w:t xml:space="preserve"> </w:t>
      </w:r>
      <w:r w:rsidRPr="00DC0448">
        <w:rPr>
          <w:rFonts w:ascii="Tahoma" w:hAnsi="Tahoma"/>
          <w:b/>
          <w:lang w:val="sk-SK"/>
        </w:rPr>
        <w:t>:</w:t>
      </w:r>
    </w:p>
    <w:p w:rsidR="00EF1BB3" w:rsidRPr="00DC0448" w:rsidRDefault="00261BCD" w:rsidP="006D0A81">
      <w:pPr>
        <w:numPr>
          <w:ilvl w:val="0"/>
          <w:numId w:val="12"/>
        </w:numPr>
        <w:spacing w:before="120" w:line="240" w:lineRule="atLeast"/>
        <w:jc w:val="both"/>
        <w:rPr>
          <w:rFonts w:ascii="Tahoma" w:hAnsi="Tahoma"/>
          <w:b/>
          <w:lang w:val="sk-SK"/>
        </w:rPr>
      </w:pPr>
      <w:r w:rsidRPr="00DC0448">
        <w:rPr>
          <w:rFonts w:ascii="Tahoma" w:hAnsi="Tahoma"/>
          <w:lang w:val="sk-SK"/>
        </w:rPr>
        <w:t xml:space="preserve">Stanovisko </w:t>
      </w:r>
      <w:r w:rsidR="006D0A81" w:rsidRPr="00DC0448">
        <w:rPr>
          <w:rFonts w:ascii="Tahoma" w:hAnsi="Tahoma"/>
          <w:lang w:val="sk-SK"/>
        </w:rPr>
        <w:t xml:space="preserve">Okresného dopravného inšpektorátu </w:t>
      </w:r>
      <w:r w:rsidRPr="00DC0448">
        <w:rPr>
          <w:rFonts w:ascii="Tahoma" w:hAnsi="Tahoma"/>
          <w:lang w:val="sk-SK"/>
        </w:rPr>
        <w:t>Okresného riaditeľstva Policajného zboru v</w:t>
      </w:r>
      <w:r>
        <w:rPr>
          <w:rFonts w:ascii="Tahoma" w:hAnsi="Tahoma"/>
          <w:lang w:val="sk-SK"/>
        </w:rPr>
        <w:t> </w:t>
      </w:r>
      <w:r w:rsidRPr="00DC0448">
        <w:rPr>
          <w:rFonts w:ascii="Tahoma" w:hAnsi="Tahoma"/>
          <w:lang w:val="sk-SK"/>
        </w:rPr>
        <w:t>Rožňave</w:t>
      </w:r>
      <w:r>
        <w:rPr>
          <w:rFonts w:ascii="Tahoma" w:hAnsi="Tahoma"/>
          <w:lang w:val="sk-SK"/>
        </w:rPr>
        <w:t>,</w:t>
      </w:r>
      <w:r w:rsidRPr="00DC0448">
        <w:rPr>
          <w:rFonts w:ascii="Tahoma" w:hAnsi="Tahoma"/>
          <w:lang w:val="sk-SK"/>
        </w:rPr>
        <w:t xml:space="preserve"> Janka Kráľa 1, </w:t>
      </w:r>
      <w:r w:rsidR="00FD3790">
        <w:rPr>
          <w:rFonts w:ascii="Tahoma" w:hAnsi="Tahoma"/>
          <w:lang w:val="sk-SK"/>
        </w:rPr>
        <w:t xml:space="preserve">048 01 </w:t>
      </w:r>
      <w:r w:rsidRPr="00DC0448">
        <w:rPr>
          <w:rFonts w:ascii="Tahoma" w:hAnsi="Tahoma"/>
          <w:lang w:val="sk-SK"/>
        </w:rPr>
        <w:t>Rožňava</w:t>
      </w:r>
      <w:r w:rsidR="00EF1BB3" w:rsidRPr="00DC0448">
        <w:rPr>
          <w:rFonts w:ascii="Tahoma" w:hAnsi="Tahoma"/>
          <w:lang w:val="sk-SK"/>
        </w:rPr>
        <w:t xml:space="preserve"> </w:t>
      </w:r>
      <w:r>
        <w:rPr>
          <w:rFonts w:ascii="Tahoma" w:hAnsi="Tahoma"/>
          <w:lang w:val="sk-SK"/>
        </w:rPr>
        <w:t>k</w:t>
      </w:r>
      <w:r w:rsidR="00EF1BB3" w:rsidRPr="00DC0448">
        <w:rPr>
          <w:rFonts w:ascii="Tahoma" w:hAnsi="Tahoma"/>
          <w:lang w:val="sk-SK"/>
        </w:rPr>
        <w:t> použitiu prenosného dopravného značenia</w:t>
      </w:r>
      <w:r w:rsidR="006D0A81">
        <w:rPr>
          <w:rFonts w:ascii="Tahoma" w:hAnsi="Tahoma"/>
          <w:lang w:val="sk-SK"/>
        </w:rPr>
        <w:t>.</w:t>
      </w:r>
      <w:r w:rsidR="00610FAA">
        <w:rPr>
          <w:rFonts w:ascii="Tahoma" w:hAnsi="Tahoma"/>
          <w:lang w:val="sk-SK"/>
        </w:rPr>
        <w:t xml:space="preserve"> </w:t>
      </w:r>
    </w:p>
    <w:p w:rsidR="00EF1BB3" w:rsidRPr="00DC0448" w:rsidRDefault="00EF1BB3" w:rsidP="006D0A81">
      <w:pPr>
        <w:numPr>
          <w:ilvl w:val="0"/>
          <w:numId w:val="12"/>
        </w:numPr>
        <w:spacing w:line="240" w:lineRule="atLeast"/>
        <w:ind w:left="357" w:hanging="357"/>
        <w:jc w:val="both"/>
        <w:rPr>
          <w:rFonts w:ascii="Tahoma" w:hAnsi="Tahoma"/>
          <w:b/>
          <w:lang w:val="sk-SK"/>
        </w:rPr>
      </w:pPr>
      <w:r w:rsidRPr="00DC0448">
        <w:rPr>
          <w:rFonts w:ascii="Tahoma" w:hAnsi="Tahoma"/>
          <w:lang w:val="sk-SK"/>
        </w:rPr>
        <w:t xml:space="preserve">Projekt </w:t>
      </w:r>
      <w:r>
        <w:rPr>
          <w:rFonts w:ascii="Tahoma" w:hAnsi="Tahoma"/>
          <w:lang w:val="sk-SK"/>
        </w:rPr>
        <w:t xml:space="preserve">dopravného zabezpečenia pracoviska </w:t>
      </w:r>
      <w:r w:rsidR="002341B4">
        <w:rPr>
          <w:rFonts w:ascii="Tahoma" w:hAnsi="Tahoma"/>
          <w:lang w:val="sk-SK"/>
        </w:rPr>
        <w:t xml:space="preserve">vypracovaný odborne spôsobilou osobou                  a </w:t>
      </w:r>
      <w:r w:rsidRPr="00DC0448">
        <w:rPr>
          <w:rFonts w:ascii="Tahoma" w:hAnsi="Tahoma"/>
          <w:lang w:val="sk-SK"/>
        </w:rPr>
        <w:t xml:space="preserve">odsúhlasený </w:t>
      </w:r>
      <w:r w:rsidR="006D0A81" w:rsidRPr="00DC0448">
        <w:rPr>
          <w:rFonts w:ascii="Tahoma" w:hAnsi="Tahoma"/>
          <w:lang w:val="sk-SK"/>
        </w:rPr>
        <w:t xml:space="preserve">Okresným dopravným inšpektorátom </w:t>
      </w:r>
      <w:r w:rsidRPr="00DC0448">
        <w:rPr>
          <w:rFonts w:ascii="Tahoma" w:hAnsi="Tahoma"/>
          <w:lang w:val="sk-SK"/>
        </w:rPr>
        <w:t>Okresn</w:t>
      </w:r>
      <w:r w:rsidR="006D0A81">
        <w:rPr>
          <w:rFonts w:ascii="Tahoma" w:hAnsi="Tahoma"/>
          <w:lang w:val="sk-SK"/>
        </w:rPr>
        <w:t xml:space="preserve">ého </w:t>
      </w:r>
      <w:r w:rsidRPr="00DC0448">
        <w:rPr>
          <w:rFonts w:ascii="Tahoma" w:hAnsi="Tahoma"/>
          <w:lang w:val="sk-SK"/>
        </w:rPr>
        <w:t>riaditeľstv</w:t>
      </w:r>
      <w:r w:rsidR="006D0A81">
        <w:rPr>
          <w:rFonts w:ascii="Tahoma" w:hAnsi="Tahoma"/>
          <w:lang w:val="sk-SK"/>
        </w:rPr>
        <w:t>a</w:t>
      </w:r>
      <w:r w:rsidRPr="00DC0448">
        <w:rPr>
          <w:rFonts w:ascii="Tahoma" w:hAnsi="Tahoma"/>
          <w:lang w:val="sk-SK"/>
        </w:rPr>
        <w:t xml:space="preserve"> Policajného zboru v</w:t>
      </w:r>
      <w:r w:rsidR="00261BCD">
        <w:rPr>
          <w:rFonts w:ascii="Tahoma" w:hAnsi="Tahoma"/>
          <w:lang w:val="sk-SK"/>
        </w:rPr>
        <w:t> </w:t>
      </w:r>
      <w:r w:rsidRPr="00DC0448">
        <w:rPr>
          <w:rFonts w:ascii="Tahoma" w:hAnsi="Tahoma"/>
          <w:lang w:val="sk-SK"/>
        </w:rPr>
        <w:t>Rožňave</w:t>
      </w:r>
      <w:r w:rsidR="00261BCD">
        <w:rPr>
          <w:rFonts w:ascii="Tahoma" w:hAnsi="Tahoma"/>
          <w:lang w:val="sk-SK"/>
        </w:rPr>
        <w:t>,</w:t>
      </w:r>
      <w:r w:rsidRPr="00DC0448">
        <w:rPr>
          <w:rFonts w:ascii="Tahoma" w:hAnsi="Tahoma"/>
          <w:lang w:val="sk-SK"/>
        </w:rPr>
        <w:t xml:space="preserve"> Janka Kráľa 1, </w:t>
      </w:r>
      <w:r w:rsidR="00FD3790">
        <w:rPr>
          <w:rFonts w:ascii="Tahoma" w:hAnsi="Tahoma"/>
          <w:lang w:val="sk-SK"/>
        </w:rPr>
        <w:t xml:space="preserve">048 01 </w:t>
      </w:r>
      <w:r w:rsidRPr="00DC0448">
        <w:rPr>
          <w:rFonts w:ascii="Tahoma" w:hAnsi="Tahoma"/>
          <w:lang w:val="sk-SK"/>
        </w:rPr>
        <w:t xml:space="preserve">Rožňava.     </w:t>
      </w:r>
    </w:p>
    <w:p w:rsidR="00EF1BB3" w:rsidRPr="00DC0448" w:rsidRDefault="00CB7620" w:rsidP="00CB7620">
      <w:pPr>
        <w:spacing w:before="600"/>
        <w:jc w:val="both"/>
        <w:rPr>
          <w:rFonts w:ascii="Tahoma" w:hAnsi="Tahoma" w:cs="Tahoma"/>
          <w:lang w:val="sk-SK"/>
        </w:rPr>
      </w:pPr>
      <w:r w:rsidRPr="00CB7620">
        <w:rPr>
          <w:rFonts w:ascii="Tahoma" w:hAnsi="Tahoma"/>
          <w:b/>
          <w:lang w:val="sk-SK"/>
        </w:rPr>
        <w:t>Poplatky:</w:t>
      </w:r>
      <w:r>
        <w:rPr>
          <w:rFonts w:ascii="Tahoma" w:hAnsi="Tahoma"/>
          <w:lang w:val="sk-SK"/>
        </w:rPr>
        <w:t xml:space="preserve"> </w:t>
      </w:r>
      <w:r w:rsidR="00EF1BB3" w:rsidRPr="00DC0448">
        <w:rPr>
          <w:rFonts w:ascii="Tahoma" w:hAnsi="Tahoma"/>
          <w:lang w:val="sk-SK"/>
        </w:rPr>
        <w:t>Povoleni</w:t>
      </w:r>
      <w:r w:rsidR="00C225E1">
        <w:rPr>
          <w:rFonts w:ascii="Tahoma" w:hAnsi="Tahoma"/>
          <w:lang w:val="sk-SK"/>
        </w:rPr>
        <w:t>e</w:t>
      </w:r>
      <w:r w:rsidR="00EF1BB3" w:rsidRPr="00DC0448">
        <w:rPr>
          <w:rFonts w:ascii="Tahoma" w:hAnsi="Tahoma"/>
          <w:lang w:val="sk-SK"/>
        </w:rPr>
        <w:t xml:space="preserve"> na zvláštne užívanie miestnej komuniká</w:t>
      </w:r>
      <w:bookmarkStart w:id="0" w:name="_GoBack"/>
      <w:bookmarkEnd w:id="0"/>
      <w:r w:rsidR="00EF1BB3" w:rsidRPr="00DC0448">
        <w:rPr>
          <w:rFonts w:ascii="Tahoma" w:hAnsi="Tahoma"/>
          <w:lang w:val="sk-SK"/>
        </w:rPr>
        <w:t xml:space="preserve">cie podliehajú správnemu poplatku </w:t>
      </w:r>
      <w:r w:rsidR="00EF1BB3" w:rsidRPr="00DC0448">
        <w:rPr>
          <w:rFonts w:ascii="Tahoma" w:hAnsi="Tahoma" w:cs="Tahoma"/>
          <w:lang w:val="sk-SK"/>
        </w:rPr>
        <w:t xml:space="preserve">podľa zákona NR SR  č. 145/1995 Z. z. o správnych poplatkoch v znení neskorších predpisov </w:t>
      </w:r>
    </w:p>
    <w:p w:rsidR="00EF1BB3" w:rsidRDefault="00EF1BB3" w:rsidP="00EF1BB3">
      <w:pPr>
        <w:spacing w:line="360" w:lineRule="auto"/>
        <w:rPr>
          <w:rFonts w:ascii="Tahoma" w:hAnsi="Tahoma"/>
          <w:lang w:val="sk-SK"/>
        </w:rPr>
      </w:pPr>
    </w:p>
    <w:p w:rsidR="00EF1BB3" w:rsidRDefault="00EF1BB3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p w:rsidR="00261BCD" w:rsidRDefault="00261BCD" w:rsidP="00EF1BB3">
      <w:pPr>
        <w:spacing w:line="360" w:lineRule="auto"/>
        <w:rPr>
          <w:rFonts w:ascii="Tahoma" w:hAnsi="Tahoma"/>
          <w:lang w:val="sk-SK"/>
        </w:rPr>
      </w:pPr>
    </w:p>
    <w:sectPr w:rsidR="00261BCD">
      <w:footerReference w:type="even" r:id="rId7"/>
      <w:footerReference w:type="default" r:id="rId8"/>
      <w:pgSz w:w="11907" w:h="16840"/>
      <w:pgMar w:top="1418" w:right="1134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4D" w:rsidRDefault="0028584D">
      <w:r>
        <w:separator/>
      </w:r>
    </w:p>
  </w:endnote>
  <w:endnote w:type="continuationSeparator" w:id="0">
    <w:p w:rsidR="0028584D" w:rsidRDefault="002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5B" w:rsidRDefault="00170E5B" w:rsidP="004125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0E5B" w:rsidRDefault="00170E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5B" w:rsidRDefault="00170E5B" w:rsidP="004125A4">
    <w:pPr>
      <w:pStyle w:val="Pta"/>
      <w:framePr w:wrap="around" w:vAnchor="text" w:hAnchor="margin" w:xAlign="center" w:y="1"/>
      <w:rPr>
        <w:rStyle w:val="slostrany"/>
      </w:rPr>
    </w:pPr>
  </w:p>
  <w:p w:rsidR="00170E5B" w:rsidRDefault="00170E5B" w:rsidP="003576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4D" w:rsidRDefault="0028584D">
      <w:r>
        <w:separator/>
      </w:r>
    </w:p>
  </w:footnote>
  <w:footnote w:type="continuationSeparator" w:id="0">
    <w:p w:rsidR="0028584D" w:rsidRDefault="0028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322"/>
    <w:multiLevelType w:val="singleLevel"/>
    <w:tmpl w:val="06FE92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2154ACC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A70491C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2D4A1CBC"/>
    <w:multiLevelType w:val="singleLevel"/>
    <w:tmpl w:val="A6BE35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B17541"/>
    <w:multiLevelType w:val="singleLevel"/>
    <w:tmpl w:val="D4CC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8BD688F"/>
    <w:multiLevelType w:val="singleLevel"/>
    <w:tmpl w:val="8D88178C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6" w15:restartNumberingAfterBreak="0">
    <w:nsid w:val="41853C61"/>
    <w:multiLevelType w:val="multilevel"/>
    <w:tmpl w:val="B560C830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3762C"/>
    <w:multiLevelType w:val="multilevel"/>
    <w:tmpl w:val="21B80EEC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D236A"/>
    <w:multiLevelType w:val="hybridMultilevel"/>
    <w:tmpl w:val="A2C61E2A"/>
    <w:lvl w:ilvl="0" w:tplc="8D88178C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04F20"/>
    <w:multiLevelType w:val="multilevel"/>
    <w:tmpl w:val="20861FC6"/>
    <w:lvl w:ilvl="0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upperLetter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35A4D"/>
    <w:multiLevelType w:val="hybridMultilevel"/>
    <w:tmpl w:val="7F08DD6E"/>
    <w:lvl w:ilvl="0" w:tplc="8D88178C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 w:tplc="20A0F88C">
      <w:start w:val="1"/>
      <w:numFmt w:val="upperLetter"/>
      <w:pStyle w:val="Nadpis7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05327"/>
    <w:multiLevelType w:val="singleLevel"/>
    <w:tmpl w:val="25B869BE"/>
    <w:lvl w:ilvl="0">
      <w:start w:val="3"/>
      <w:numFmt w:val="none"/>
      <w:lvlText w:val="C/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92F"/>
    <w:rsid w:val="00033401"/>
    <w:rsid w:val="000821C8"/>
    <w:rsid w:val="000A11FE"/>
    <w:rsid w:val="000D1A34"/>
    <w:rsid w:val="001649BD"/>
    <w:rsid w:val="00170E5B"/>
    <w:rsid w:val="001C09B5"/>
    <w:rsid w:val="001F31B4"/>
    <w:rsid w:val="00210731"/>
    <w:rsid w:val="00210E8C"/>
    <w:rsid w:val="00215EDF"/>
    <w:rsid w:val="002341B4"/>
    <w:rsid w:val="00253233"/>
    <w:rsid w:val="00261BCD"/>
    <w:rsid w:val="002734FE"/>
    <w:rsid w:val="002742B8"/>
    <w:rsid w:val="0028584D"/>
    <w:rsid w:val="002A5656"/>
    <w:rsid w:val="002E438E"/>
    <w:rsid w:val="00331CF0"/>
    <w:rsid w:val="0035769F"/>
    <w:rsid w:val="00397C1E"/>
    <w:rsid w:val="003D6460"/>
    <w:rsid w:val="003E0ED8"/>
    <w:rsid w:val="00406000"/>
    <w:rsid w:val="004125A4"/>
    <w:rsid w:val="0045609D"/>
    <w:rsid w:val="00461269"/>
    <w:rsid w:val="004678C5"/>
    <w:rsid w:val="004825DE"/>
    <w:rsid w:val="004E46EB"/>
    <w:rsid w:val="004E4CA2"/>
    <w:rsid w:val="00502753"/>
    <w:rsid w:val="00511FAC"/>
    <w:rsid w:val="00533D72"/>
    <w:rsid w:val="00571796"/>
    <w:rsid w:val="005B272B"/>
    <w:rsid w:val="005F6449"/>
    <w:rsid w:val="00610FAA"/>
    <w:rsid w:val="006403E1"/>
    <w:rsid w:val="006B117B"/>
    <w:rsid w:val="006D0A81"/>
    <w:rsid w:val="006D0E97"/>
    <w:rsid w:val="007264CF"/>
    <w:rsid w:val="007861DE"/>
    <w:rsid w:val="007C6898"/>
    <w:rsid w:val="007F55D3"/>
    <w:rsid w:val="00807B5A"/>
    <w:rsid w:val="00815B88"/>
    <w:rsid w:val="00832A6C"/>
    <w:rsid w:val="00843ECE"/>
    <w:rsid w:val="008748F5"/>
    <w:rsid w:val="00893ECD"/>
    <w:rsid w:val="008E1652"/>
    <w:rsid w:val="008E445C"/>
    <w:rsid w:val="00901744"/>
    <w:rsid w:val="0091664A"/>
    <w:rsid w:val="00920496"/>
    <w:rsid w:val="009A17B8"/>
    <w:rsid w:val="009C292F"/>
    <w:rsid w:val="009D3185"/>
    <w:rsid w:val="009F7DC3"/>
    <w:rsid w:val="00A238BB"/>
    <w:rsid w:val="00AB55E1"/>
    <w:rsid w:val="00AF0C78"/>
    <w:rsid w:val="00B00A2D"/>
    <w:rsid w:val="00B51F89"/>
    <w:rsid w:val="00BA266D"/>
    <w:rsid w:val="00BB3A96"/>
    <w:rsid w:val="00C225E1"/>
    <w:rsid w:val="00C25BB6"/>
    <w:rsid w:val="00C52FC7"/>
    <w:rsid w:val="00C55F39"/>
    <w:rsid w:val="00C80814"/>
    <w:rsid w:val="00CB7620"/>
    <w:rsid w:val="00CC2C90"/>
    <w:rsid w:val="00CF2493"/>
    <w:rsid w:val="00D1485A"/>
    <w:rsid w:val="00DA1D3C"/>
    <w:rsid w:val="00DB7BD1"/>
    <w:rsid w:val="00DC0448"/>
    <w:rsid w:val="00E35335"/>
    <w:rsid w:val="00E72724"/>
    <w:rsid w:val="00EA0FDD"/>
    <w:rsid w:val="00EB1990"/>
    <w:rsid w:val="00EC197C"/>
    <w:rsid w:val="00ED1013"/>
    <w:rsid w:val="00EF1BB3"/>
    <w:rsid w:val="00F12668"/>
    <w:rsid w:val="00F51269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D5E4-6E07-4E39-8C1D-C84E0107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hAnsi="Tahoma"/>
      <w:b/>
      <w:sz w:val="2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ahoma" w:hAnsi="Tahoma"/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jc w:val="center"/>
      <w:outlineLvl w:val="3"/>
    </w:pPr>
    <w:rPr>
      <w:rFonts w:ascii="Tahoma" w:hAnsi="Tahoma"/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ascii="Tahoma" w:hAnsi="Tahoma"/>
      <w:b/>
      <w:sz w:val="28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Tahoma" w:hAnsi="Tahoma"/>
      <w:b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1"/>
        <w:numId w:val="6"/>
      </w:numPr>
      <w:jc w:val="both"/>
      <w:outlineLvl w:val="6"/>
    </w:pPr>
    <w:rPr>
      <w:rFonts w:ascii="Tahoma" w:hAnsi="Tahoma"/>
      <w:sz w:val="18"/>
      <w:lang w:val="sk-SK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Tahoma" w:hAnsi="Tahoma"/>
      <w:b/>
      <w:lang w:val="sk-SK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rFonts w:ascii="Tahoma" w:hAnsi="Tahoma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Tahoma" w:hAnsi="Tahoma"/>
      <w:sz w:val="22"/>
      <w:lang w:val="sk-SK"/>
    </w:rPr>
  </w:style>
  <w:style w:type="paragraph" w:styleId="Zkladntext2">
    <w:name w:val="Body Text 2"/>
    <w:basedOn w:val="Normlny"/>
    <w:pPr>
      <w:spacing w:line="360" w:lineRule="auto"/>
      <w:jc w:val="both"/>
    </w:pPr>
    <w:rPr>
      <w:rFonts w:ascii="Tahoma" w:hAnsi="Tahoma"/>
      <w:sz w:val="24"/>
      <w:lang w:val="sk-SK"/>
    </w:rPr>
  </w:style>
  <w:style w:type="paragraph" w:styleId="Zkladntext3">
    <w:name w:val="Body Text 3"/>
    <w:basedOn w:val="Normlny"/>
    <w:pPr>
      <w:spacing w:line="240" w:lineRule="atLeast"/>
      <w:jc w:val="both"/>
    </w:pPr>
    <w:rPr>
      <w:rFonts w:ascii="Tahoma" w:hAnsi="Tahoma"/>
      <w:sz w:val="18"/>
      <w:lang w:val="sk-SK"/>
    </w:rPr>
  </w:style>
  <w:style w:type="paragraph" w:styleId="Pta">
    <w:name w:val="footer"/>
    <w:basedOn w:val="Normlny"/>
    <w:rsid w:val="00DC04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C0448"/>
  </w:style>
  <w:style w:type="paragraph" w:styleId="Hlavika">
    <w:name w:val="header"/>
    <w:basedOn w:val="Normlny"/>
    <w:rsid w:val="00893EC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 ROŽŇAVA</vt:lpstr>
    </vt:vector>
  </TitlesOfParts>
  <Company>Rožňava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ROŽŇAVA</dc:title>
  <dc:subject/>
  <dc:creator>neznámý</dc:creator>
  <cp:keywords/>
  <cp:lastModifiedBy>ZATROCHOVÁ Ľubomíra</cp:lastModifiedBy>
  <cp:revision>5</cp:revision>
  <cp:lastPrinted>2010-11-16T13:20:00Z</cp:lastPrinted>
  <dcterms:created xsi:type="dcterms:W3CDTF">2017-09-22T08:43:00Z</dcterms:created>
  <dcterms:modified xsi:type="dcterms:W3CDTF">2018-12-12T10:29:00Z</dcterms:modified>
</cp:coreProperties>
</file>